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1" w14:textId="77777777" w:rsidR="00CD415B" w:rsidRDefault="00F076D2">
      <w:pPr>
        <w:pStyle w:val="Heading1"/>
        <w:keepNext w:val="0"/>
        <w:keepLines w:val="0"/>
        <w:spacing w:before="0"/>
        <w:rPr>
          <w:b/>
          <w:bCs/>
          <w:sz w:val="46"/>
          <w:szCs w:val="46"/>
        </w:rPr>
      </w:pPr>
      <w:bookmarkStart w:id="0" w:name="_z64t64fgseqg" w:colFirst="0" w:colLast="0"/>
      <w:bookmarkEnd w:id="0"/>
      <w:r>
        <w:rPr>
          <w:b/>
          <w:bCs/>
          <w:sz w:val="34"/>
          <w:szCs w:val="34"/>
        </w:rPr>
        <w:t>Taster Day Homework Task - Creative Media Summer Journal</w:t>
      </w:r>
    </w:p>
    <w:p w14:paraId="00000002" w14:textId="77777777" w:rsidR="00CD415B" w:rsidRDefault="00F076D2">
      <w:pPr>
        <w:numPr>
          <w:ilvl w:val="0"/>
          <w:numId w:val="5"/>
        </w:numPr>
      </w:pPr>
      <w:r>
        <w:rPr>
          <w:b/>
          <w:bCs/>
        </w:rPr>
        <w:t>Qualification:</w:t>
      </w:r>
      <w:r>
        <w:t xml:space="preserve"> Pearson Edexcel BTEC Level 3 National Extended Certificate in Creative Digital Media Production</w:t>
      </w:r>
    </w:p>
    <w:p w14:paraId="00000003" w14:textId="77777777" w:rsidR="00CD415B" w:rsidRDefault="00F076D2">
      <w:pPr>
        <w:numPr>
          <w:ilvl w:val="0"/>
          <w:numId w:val="5"/>
        </w:numPr>
        <w:spacing w:after="240"/>
      </w:pPr>
      <w:r>
        <w:rPr>
          <w:b/>
          <w:bCs/>
        </w:rPr>
        <w:t>Estimated Time to Complete:</w:t>
      </w:r>
      <w:r>
        <w:t xml:space="preserve"> 2–3 Hours.</w:t>
      </w:r>
    </w:p>
    <w:p w14:paraId="00000004" w14:textId="77777777" w:rsidR="00CD415B" w:rsidRDefault="00F076D2">
      <w:pPr>
        <w:pStyle w:val="Heading2"/>
        <w:keepNext w:val="0"/>
        <w:keepLines w:val="0"/>
        <w:spacing w:before="0" w:after="80"/>
        <w:rPr>
          <w:b/>
          <w:bCs/>
          <w:sz w:val="30"/>
          <w:szCs w:val="30"/>
        </w:rPr>
      </w:pPr>
      <w:bookmarkStart w:id="1" w:name="_fa8vzrq472ua" w:colFirst="0" w:colLast="0"/>
      <w:bookmarkEnd w:id="1"/>
      <w:r>
        <w:rPr>
          <w:b/>
          <w:bCs/>
          <w:sz w:val="30"/>
          <w:szCs w:val="30"/>
        </w:rPr>
        <w:t>The Task Brief</w:t>
      </w:r>
    </w:p>
    <w:p w14:paraId="00000005" w14:textId="77777777" w:rsidR="00CD415B" w:rsidRDefault="00F076D2">
      <w:pPr>
        <w:spacing w:after="240"/>
        <w:rPr>
          <w:i/>
          <w:iCs/>
        </w:rPr>
      </w:pPr>
      <w:r>
        <w:t xml:space="preserve">You are acting as a freelance Creative Media Producer. Your task is to produce a digital "Creative Journal" (PowerPoint or PDF) that responds to a mini-commission to create a promotional campaign for a new, fictional streaming series titled </w:t>
      </w:r>
      <w:r>
        <w:rPr>
          <w:i/>
          <w:iCs/>
        </w:rPr>
        <w:t>"The Echoes of City X."</w:t>
      </w:r>
    </w:p>
    <w:p w14:paraId="00000006" w14:textId="77777777" w:rsidR="00CD415B" w:rsidRDefault="00F076D2">
      <w:pPr>
        <w:pStyle w:val="Heading2"/>
        <w:keepNext w:val="0"/>
        <w:keepLines w:val="0"/>
        <w:pBdr>
          <w:top w:val="nil"/>
          <w:left w:val="nil"/>
          <w:bottom w:val="nil"/>
          <w:right w:val="nil"/>
          <w:between w:val="nil"/>
        </w:pBdr>
        <w:spacing w:before="0" w:after="80"/>
        <w:rPr>
          <w:b/>
          <w:bCs/>
          <w:sz w:val="30"/>
          <w:szCs w:val="30"/>
        </w:rPr>
      </w:pPr>
      <w:bookmarkStart w:id="2" w:name="_ira9d8tr6i3h" w:colFirst="0" w:colLast="0"/>
      <w:bookmarkEnd w:id="2"/>
      <w:r>
        <w:rPr>
          <w:b/>
          <w:bCs/>
          <w:sz w:val="30"/>
          <w:szCs w:val="30"/>
        </w:rPr>
        <w:t>Step-by-Step Instructions</w:t>
      </w:r>
    </w:p>
    <w:p w14:paraId="00000007" w14:textId="77777777" w:rsidR="00CD415B" w:rsidRDefault="00F076D2">
      <w:pPr>
        <w:pStyle w:val="Heading3"/>
        <w:keepNext w:val="0"/>
        <w:keepLines w:val="0"/>
        <w:spacing w:before="0"/>
        <w:rPr>
          <w:b/>
          <w:bCs/>
          <w:color w:val="000000"/>
          <w:sz w:val="26"/>
          <w:szCs w:val="26"/>
        </w:rPr>
      </w:pPr>
      <w:bookmarkStart w:id="3" w:name="_xk5o5pm0qsrl" w:colFirst="0" w:colLast="0"/>
      <w:bookmarkEnd w:id="3"/>
      <w:r>
        <w:rPr>
          <w:b/>
          <w:bCs/>
          <w:color w:val="000000"/>
          <w:sz w:val="26"/>
          <w:szCs w:val="26"/>
        </w:rPr>
        <w:t>Task 1: The Analysis (Unit 1 Focus)</w:t>
      </w:r>
    </w:p>
    <w:p w14:paraId="00000008" w14:textId="77777777" w:rsidR="00CD415B" w:rsidRDefault="00F076D2">
      <w:pPr>
        <w:numPr>
          <w:ilvl w:val="0"/>
          <w:numId w:val="2"/>
        </w:numPr>
      </w:pPr>
      <w:r>
        <w:rPr>
          <w:b/>
          <w:bCs/>
        </w:rPr>
        <w:t>Action:</w:t>
      </w:r>
      <w:r>
        <w:t xml:space="preserve"> Choose one film or TV show that features a "detective" or "investigator" character.</w:t>
      </w:r>
    </w:p>
    <w:p w14:paraId="00000009" w14:textId="77777777" w:rsidR="00CD415B" w:rsidRDefault="00F076D2">
      <w:pPr>
        <w:numPr>
          <w:ilvl w:val="0"/>
          <w:numId w:val="2"/>
        </w:numPr>
      </w:pPr>
      <w:r>
        <w:rPr>
          <w:b/>
          <w:bCs/>
        </w:rPr>
        <w:t>Deliverable:</w:t>
      </w:r>
      <w:r>
        <w:t xml:space="preserve"> Find a promotional image or poster for the show and create a 1-page analysis. Annotate it to identify:</w:t>
      </w:r>
    </w:p>
    <w:p w14:paraId="0000000A" w14:textId="77777777" w:rsidR="00CD415B" w:rsidRDefault="00F076D2">
      <w:pPr>
        <w:numPr>
          <w:ilvl w:val="1"/>
          <w:numId w:val="2"/>
        </w:numPr>
      </w:pPr>
      <w:r>
        <w:rPr>
          <w:b/>
          <w:bCs/>
        </w:rPr>
        <w:t>Target Audience:</w:t>
      </w:r>
      <w:r>
        <w:t xml:space="preserve"> Who is this aimed at, and how do you know?</w:t>
      </w:r>
    </w:p>
    <w:p w14:paraId="0000000B" w14:textId="77777777" w:rsidR="00CD415B" w:rsidRDefault="00F076D2">
      <w:pPr>
        <w:numPr>
          <w:ilvl w:val="1"/>
          <w:numId w:val="2"/>
        </w:numPr>
      </w:pPr>
      <w:r>
        <w:rPr>
          <w:b/>
          <w:bCs/>
        </w:rPr>
        <w:t>Representation:</w:t>
      </w:r>
      <w:r>
        <w:t xml:space="preserve"> How is the investigator represented? (e.g., Are they gritty/cynical, heroic, or vulnerable?)</w:t>
      </w:r>
    </w:p>
    <w:p w14:paraId="0000000C" w14:textId="77777777" w:rsidR="00CD415B" w:rsidRDefault="00F076D2">
      <w:pPr>
        <w:numPr>
          <w:ilvl w:val="1"/>
          <w:numId w:val="2"/>
        </w:numPr>
        <w:spacing w:after="240"/>
      </w:pPr>
      <w:r>
        <w:rPr>
          <w:b/>
          <w:bCs/>
        </w:rPr>
        <w:t>Media Language:</w:t>
      </w:r>
      <w:r>
        <w:t xml:space="preserve"> Identify one specific camera angle and </w:t>
      </w:r>
      <w:proofErr w:type="gramStart"/>
      <w:r>
        <w:t xml:space="preserve">one </w:t>
      </w:r>
      <w:proofErr w:type="spellStart"/>
      <w:r>
        <w:t>color</w:t>
      </w:r>
      <w:proofErr w:type="spellEnd"/>
      <w:proofErr w:type="gramEnd"/>
      <w:r>
        <w:t xml:space="preserve"> choice used in the image and explain the effect on the audience.</w:t>
      </w:r>
    </w:p>
    <w:p w14:paraId="0000000D" w14:textId="77777777" w:rsidR="00CD415B" w:rsidRDefault="00F076D2">
      <w:pPr>
        <w:pStyle w:val="Heading3"/>
        <w:keepNext w:val="0"/>
        <w:keepLines w:val="0"/>
        <w:spacing w:before="0"/>
        <w:rPr>
          <w:b/>
          <w:bCs/>
          <w:color w:val="000000"/>
          <w:sz w:val="26"/>
          <w:szCs w:val="26"/>
        </w:rPr>
      </w:pPr>
      <w:bookmarkStart w:id="4" w:name="_4mrvbl7q2o45" w:colFirst="0" w:colLast="0"/>
      <w:bookmarkEnd w:id="4"/>
      <w:r>
        <w:rPr>
          <w:b/>
          <w:bCs/>
          <w:color w:val="000000"/>
          <w:sz w:val="26"/>
          <w:szCs w:val="26"/>
        </w:rPr>
        <w:t>Task 2: The Commission (Unit 8 Focus)</w:t>
      </w:r>
    </w:p>
    <w:p w14:paraId="0000000E" w14:textId="77777777" w:rsidR="00CD415B" w:rsidRDefault="00F076D2">
      <w:pPr>
        <w:numPr>
          <w:ilvl w:val="0"/>
          <w:numId w:val="1"/>
        </w:numPr>
      </w:pPr>
      <w:r>
        <w:rPr>
          <w:b/>
          <w:bCs/>
        </w:rPr>
        <w:t>Action:</w:t>
      </w:r>
      <w:r>
        <w:t xml:space="preserve"> Your client, "Stream-It TV," wants to promote the new series, </w:t>
      </w:r>
      <w:r>
        <w:rPr>
          <w:i/>
          <w:iCs/>
        </w:rPr>
        <w:t>"The Echoes of City X,"</w:t>
      </w:r>
      <w:r>
        <w:t xml:space="preserve"> to 16–18-year-olds.</w:t>
      </w:r>
    </w:p>
    <w:p w14:paraId="0000000F" w14:textId="77777777" w:rsidR="00CD415B" w:rsidRDefault="00F076D2">
      <w:pPr>
        <w:numPr>
          <w:ilvl w:val="0"/>
          <w:numId w:val="1"/>
        </w:numPr>
      </w:pPr>
      <w:r>
        <w:rPr>
          <w:b/>
          <w:bCs/>
        </w:rPr>
        <w:t>Deliverable:</w:t>
      </w:r>
      <w:r>
        <w:t xml:space="preserve"> Create a "Client Pitch Slide" (1 page).</w:t>
      </w:r>
    </w:p>
    <w:p w14:paraId="00000010" w14:textId="77777777" w:rsidR="00CD415B" w:rsidRDefault="00F076D2">
      <w:pPr>
        <w:numPr>
          <w:ilvl w:val="1"/>
          <w:numId w:val="1"/>
        </w:numPr>
      </w:pPr>
      <w:r>
        <w:t xml:space="preserve">Define the </w:t>
      </w:r>
      <w:r>
        <w:rPr>
          <w:b/>
          <w:bCs/>
        </w:rPr>
        <w:t>Purpose</w:t>
      </w:r>
      <w:r>
        <w:t xml:space="preserve"> of your campaign (e.g., to create mystery, to build anticipation).</w:t>
      </w:r>
    </w:p>
    <w:p w14:paraId="00000011" w14:textId="77777777" w:rsidR="00CD415B" w:rsidRDefault="00F076D2">
      <w:pPr>
        <w:numPr>
          <w:ilvl w:val="1"/>
          <w:numId w:val="1"/>
        </w:numPr>
        <w:spacing w:after="240"/>
      </w:pPr>
      <w:r>
        <w:t xml:space="preserve">Identify the </w:t>
      </w:r>
      <w:r>
        <w:rPr>
          <w:b/>
          <w:bCs/>
        </w:rPr>
        <w:t>Platform</w:t>
      </w:r>
      <w:r>
        <w:t xml:space="preserve"> (e.g., TikTok, Instagram, or YouTube) where this audience hangs out and explain why it is the best fit for your campaign.</w:t>
      </w:r>
    </w:p>
    <w:p w14:paraId="00000012" w14:textId="77777777" w:rsidR="00CD415B" w:rsidRDefault="00F076D2">
      <w:pPr>
        <w:pStyle w:val="Heading3"/>
        <w:keepNext w:val="0"/>
        <w:keepLines w:val="0"/>
        <w:spacing w:before="0"/>
        <w:rPr>
          <w:b/>
          <w:bCs/>
          <w:color w:val="000000"/>
          <w:sz w:val="26"/>
          <w:szCs w:val="26"/>
        </w:rPr>
      </w:pPr>
      <w:bookmarkStart w:id="5" w:name="_7ti4tn3wdt3" w:colFirst="0" w:colLast="0"/>
      <w:bookmarkEnd w:id="5"/>
      <w:r>
        <w:rPr>
          <w:b/>
          <w:bCs/>
          <w:color w:val="000000"/>
          <w:sz w:val="26"/>
          <w:szCs w:val="26"/>
        </w:rPr>
        <w:t>Task 3: The Blueprint (Unit 4 Focus)</w:t>
      </w:r>
    </w:p>
    <w:p w14:paraId="00000013" w14:textId="77777777" w:rsidR="00CD415B" w:rsidRDefault="00F076D2">
      <w:pPr>
        <w:numPr>
          <w:ilvl w:val="0"/>
          <w:numId w:val="6"/>
        </w:numPr>
      </w:pPr>
      <w:r>
        <w:rPr>
          <w:b/>
          <w:bCs/>
        </w:rPr>
        <w:t>Action:</w:t>
      </w:r>
      <w:r>
        <w:t xml:space="preserve"> Before filming, you must plan.</w:t>
      </w:r>
    </w:p>
    <w:p w14:paraId="00000014" w14:textId="77777777" w:rsidR="00CD415B" w:rsidRDefault="00F076D2">
      <w:pPr>
        <w:numPr>
          <w:ilvl w:val="0"/>
          <w:numId w:val="6"/>
        </w:numPr>
      </w:pPr>
      <w:r>
        <w:rPr>
          <w:b/>
          <w:bCs/>
        </w:rPr>
        <w:t>Deliverable:</w:t>
      </w:r>
      <w:r>
        <w:t xml:space="preserve"> Create a </w:t>
      </w:r>
      <w:r>
        <w:rPr>
          <w:b/>
          <w:bCs/>
        </w:rPr>
        <w:t>Mood Board</w:t>
      </w:r>
      <w:r>
        <w:t xml:space="preserve"> or a </w:t>
      </w:r>
      <w:r>
        <w:rPr>
          <w:b/>
          <w:bCs/>
        </w:rPr>
        <w:t>Storyboard</w:t>
      </w:r>
      <w:r>
        <w:t>.</w:t>
      </w:r>
    </w:p>
    <w:p w14:paraId="00000015" w14:textId="77777777" w:rsidR="00CD415B" w:rsidRDefault="00F076D2">
      <w:pPr>
        <w:numPr>
          <w:ilvl w:val="1"/>
          <w:numId w:val="6"/>
        </w:numPr>
      </w:pPr>
      <w:r>
        <w:rPr>
          <w:b/>
          <w:bCs/>
        </w:rPr>
        <w:t>Mood Board:</w:t>
      </w:r>
      <w:r>
        <w:t xml:space="preserve"> Collate 4–6 images that capture the visual "vibe" of </w:t>
      </w:r>
      <w:r>
        <w:rPr>
          <w:i/>
          <w:iCs/>
        </w:rPr>
        <w:t>City X</w:t>
      </w:r>
      <w:r>
        <w:t xml:space="preserve"> (</w:t>
      </w:r>
      <w:proofErr w:type="spellStart"/>
      <w:r>
        <w:t>color</w:t>
      </w:r>
      <w:proofErr w:type="spellEnd"/>
      <w:r>
        <w:t xml:space="preserve"> palette, location, costume).</w:t>
      </w:r>
    </w:p>
    <w:p w14:paraId="00000016" w14:textId="77777777" w:rsidR="00CD415B" w:rsidRDefault="00F076D2">
      <w:pPr>
        <w:numPr>
          <w:ilvl w:val="1"/>
          <w:numId w:val="6"/>
        </w:numPr>
        <w:spacing w:after="240"/>
      </w:pPr>
      <w:r>
        <w:rPr>
          <w:b/>
          <w:bCs/>
        </w:rPr>
        <w:t>Storyboard:</w:t>
      </w:r>
      <w:r>
        <w:t xml:space="preserve"> Draw (or use digital photos) to create a 6-frame storyboard for the opening 15 seconds of the teaser trailer.</w:t>
      </w:r>
    </w:p>
    <w:p w14:paraId="00000017" w14:textId="77777777" w:rsidR="00CD415B" w:rsidRDefault="00F076D2">
      <w:pPr>
        <w:pStyle w:val="Heading3"/>
        <w:keepNext w:val="0"/>
        <w:keepLines w:val="0"/>
        <w:spacing w:before="0"/>
        <w:rPr>
          <w:b/>
          <w:bCs/>
          <w:color w:val="000000"/>
          <w:sz w:val="26"/>
          <w:szCs w:val="26"/>
        </w:rPr>
      </w:pPr>
      <w:bookmarkStart w:id="6" w:name="_uprou9leh72e" w:colFirst="0" w:colLast="0"/>
      <w:bookmarkEnd w:id="6"/>
      <w:r>
        <w:rPr>
          <w:b/>
          <w:bCs/>
          <w:color w:val="000000"/>
          <w:sz w:val="26"/>
          <w:szCs w:val="26"/>
        </w:rPr>
        <w:t>Task 4: The Narrative Sequence (Unit 10 Focus)</w:t>
      </w:r>
    </w:p>
    <w:p w14:paraId="00000018" w14:textId="77777777" w:rsidR="00CD415B" w:rsidRDefault="00F076D2">
      <w:pPr>
        <w:numPr>
          <w:ilvl w:val="0"/>
          <w:numId w:val="4"/>
        </w:numPr>
      </w:pPr>
      <w:r>
        <w:rPr>
          <w:b/>
          <w:bCs/>
        </w:rPr>
        <w:t>Action:</w:t>
      </w:r>
      <w:r>
        <w:t xml:space="preserve"> Plan the opening 3-shot sequence to establish suspense.</w:t>
      </w:r>
    </w:p>
    <w:p w14:paraId="00000019" w14:textId="77777777" w:rsidR="00CD415B" w:rsidRDefault="00F076D2">
      <w:pPr>
        <w:numPr>
          <w:ilvl w:val="0"/>
          <w:numId w:val="4"/>
        </w:numPr>
      </w:pPr>
      <w:r>
        <w:rPr>
          <w:b/>
          <w:bCs/>
        </w:rPr>
        <w:t>Deliverable:</w:t>
      </w:r>
      <w:r>
        <w:t xml:space="preserve"> Write a short paragraph describing the sequence.</w:t>
      </w:r>
    </w:p>
    <w:p w14:paraId="0000001A" w14:textId="77777777" w:rsidR="00CD415B" w:rsidRDefault="00F076D2">
      <w:pPr>
        <w:numPr>
          <w:ilvl w:val="1"/>
          <w:numId w:val="4"/>
        </w:numPr>
      </w:pPr>
      <w:r>
        <w:t xml:space="preserve">Detail the </w:t>
      </w:r>
      <w:r>
        <w:rPr>
          <w:b/>
          <w:bCs/>
        </w:rPr>
        <w:t>Shot Type</w:t>
      </w:r>
      <w:r>
        <w:t xml:space="preserve"> and </w:t>
      </w:r>
      <w:r>
        <w:rPr>
          <w:b/>
          <w:bCs/>
        </w:rPr>
        <w:t>Camera Angle</w:t>
      </w:r>
      <w:r>
        <w:t xml:space="preserve"> for each shot.</w:t>
      </w:r>
    </w:p>
    <w:p w14:paraId="0000001B" w14:textId="77777777" w:rsidR="00CD415B" w:rsidRDefault="00F076D2">
      <w:pPr>
        <w:numPr>
          <w:ilvl w:val="1"/>
          <w:numId w:val="4"/>
        </w:numPr>
        <w:spacing w:after="240"/>
      </w:pPr>
      <w:r>
        <w:t xml:space="preserve">Explain the </w:t>
      </w:r>
      <w:r>
        <w:rPr>
          <w:b/>
          <w:bCs/>
        </w:rPr>
        <w:t>Audience Response</w:t>
      </w:r>
      <w:r>
        <w:t>: How do these shots work together to build tension? (Think about the Kuleshov Effect: how does the order of shots change the meaning?)</w:t>
      </w:r>
    </w:p>
    <w:p w14:paraId="0000001C" w14:textId="77777777" w:rsidR="00CD415B" w:rsidRDefault="00F076D2">
      <w:pPr>
        <w:pStyle w:val="Heading2"/>
        <w:keepNext w:val="0"/>
        <w:keepLines w:val="0"/>
        <w:pBdr>
          <w:top w:val="nil"/>
          <w:left w:val="nil"/>
          <w:bottom w:val="nil"/>
          <w:right w:val="nil"/>
          <w:between w:val="nil"/>
        </w:pBdr>
        <w:spacing w:before="0" w:after="80"/>
        <w:rPr>
          <w:b/>
          <w:bCs/>
          <w:sz w:val="30"/>
          <w:szCs w:val="30"/>
        </w:rPr>
      </w:pPr>
      <w:bookmarkStart w:id="7" w:name="_bya77lttg3a1" w:colFirst="0" w:colLast="0"/>
      <w:bookmarkEnd w:id="7"/>
      <w:r>
        <w:rPr>
          <w:b/>
          <w:bCs/>
          <w:sz w:val="30"/>
          <w:szCs w:val="30"/>
        </w:rPr>
        <w:t>Submission Format</w:t>
      </w:r>
    </w:p>
    <w:p w14:paraId="0000001D" w14:textId="77777777" w:rsidR="00CD415B" w:rsidRDefault="00F076D2">
      <w:pPr>
        <w:numPr>
          <w:ilvl w:val="0"/>
          <w:numId w:val="3"/>
        </w:numPr>
      </w:pPr>
      <w:r>
        <w:rPr>
          <w:b/>
          <w:bCs/>
        </w:rPr>
        <w:t>Format:</w:t>
      </w:r>
      <w:r>
        <w:t xml:space="preserve"> Digital (PDF/PowerPoint).</w:t>
      </w:r>
    </w:p>
    <w:p w14:paraId="0000001E" w14:textId="77777777" w:rsidR="00CD415B" w:rsidRDefault="00F076D2">
      <w:pPr>
        <w:numPr>
          <w:ilvl w:val="0"/>
          <w:numId w:val="3"/>
        </w:numPr>
      </w:pPr>
      <w:r>
        <w:rPr>
          <w:b/>
          <w:bCs/>
        </w:rPr>
        <w:t>Deadline:</w:t>
      </w:r>
      <w:r>
        <w:t xml:space="preserve"> First Media lesson in September.</w:t>
      </w:r>
    </w:p>
    <w:p w14:paraId="0000001F" w14:textId="77777777" w:rsidR="00CD415B" w:rsidRDefault="00F076D2">
      <w:pPr>
        <w:numPr>
          <w:ilvl w:val="0"/>
          <w:numId w:val="3"/>
        </w:numPr>
        <w:spacing w:after="240"/>
      </w:pPr>
      <w:r>
        <w:rPr>
          <w:b/>
          <w:bCs/>
        </w:rPr>
        <w:t>Naming Convention:</w:t>
      </w:r>
      <w:r>
        <w:t xml:space="preserve"> </w:t>
      </w:r>
      <w:proofErr w:type="spellStart"/>
      <w:r>
        <w:rPr>
          <w:color w:val="FF0000"/>
        </w:rPr>
        <w:t>Surname_FirstName_MediaSummerJournal</w:t>
      </w:r>
      <w:proofErr w:type="spellEnd"/>
    </w:p>
    <w:sectPr w:rsidR="00CD415B">
      <w:pgSz w:w="11906" w:h="16838"/>
      <w:pgMar w:top="873" w:right="873" w:bottom="873" w:left="873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E8D689E2-3303-4039-AAFD-7D6B6678FD4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1A3B488-FB84-448B-A695-230712C3E27B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641DE"/>
    <w:multiLevelType w:val="multilevel"/>
    <w:tmpl w:val="4692DAD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F6457E2"/>
    <w:multiLevelType w:val="multilevel"/>
    <w:tmpl w:val="7A4051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10E1E97"/>
    <w:multiLevelType w:val="multilevel"/>
    <w:tmpl w:val="7C9A8834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67F7463D"/>
    <w:multiLevelType w:val="multilevel"/>
    <w:tmpl w:val="CB983FB0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A283FE4"/>
    <w:multiLevelType w:val="multilevel"/>
    <w:tmpl w:val="BA6EA478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eastAsia="Arial" w:hAnsi="Arial" w:cs="Arial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F787812"/>
    <w:multiLevelType w:val="multilevel"/>
    <w:tmpl w:val="23F0098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290476678">
    <w:abstractNumId w:val="3"/>
  </w:num>
  <w:num w:numId="2" w16cid:durableId="847452453">
    <w:abstractNumId w:val="4"/>
  </w:num>
  <w:num w:numId="3" w16cid:durableId="1122067479">
    <w:abstractNumId w:val="5"/>
  </w:num>
  <w:num w:numId="4" w16cid:durableId="71508683">
    <w:abstractNumId w:val="0"/>
  </w:num>
  <w:num w:numId="5" w16cid:durableId="1990285605">
    <w:abstractNumId w:val="1"/>
  </w:num>
  <w:num w:numId="6" w16cid:durableId="6513015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15B"/>
    <w:rsid w:val="003C5859"/>
    <w:rsid w:val="00CD415B"/>
    <w:rsid w:val="00F07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BC5E16F-694E-4E81-94B2-CCA7087AC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 Gilbey</dc:creator>
  <cp:lastModifiedBy>K Gilbey</cp:lastModifiedBy>
  <cp:revision>2</cp:revision>
  <dcterms:created xsi:type="dcterms:W3CDTF">2026-06-26T08:01:00Z</dcterms:created>
  <dcterms:modified xsi:type="dcterms:W3CDTF">2026-06-26T08:01:00Z</dcterms:modified>
</cp:coreProperties>
</file>